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CE" w:rsidRPr="00986F12" w:rsidRDefault="00F956CE" w:rsidP="00F56680">
      <w:pPr>
        <w:tabs>
          <w:tab w:val="left" w:pos="6521"/>
        </w:tabs>
        <w:spacing w:before="80" w:line="280" w:lineRule="exact"/>
        <w:rPr>
          <w:rFonts w:ascii="Lido STF" w:hAnsi="Lido STF"/>
          <w:sz w:val="20"/>
          <w:szCs w:val="20"/>
        </w:rPr>
      </w:pPr>
    </w:p>
    <w:p w:rsidR="00986F12" w:rsidRPr="00986F12" w:rsidRDefault="00986F12" w:rsidP="00F56680">
      <w:pPr>
        <w:tabs>
          <w:tab w:val="left" w:pos="6521"/>
        </w:tabs>
        <w:spacing w:line="280" w:lineRule="exact"/>
        <w:rPr>
          <w:rFonts w:ascii="Lido STF" w:hAnsi="Lido STF"/>
          <w:sz w:val="20"/>
          <w:szCs w:val="20"/>
        </w:rPr>
      </w:pPr>
    </w:p>
    <w:p w:rsidR="00986F12" w:rsidRDefault="00986F12" w:rsidP="00F56680">
      <w:pPr>
        <w:tabs>
          <w:tab w:val="left" w:pos="6521"/>
        </w:tabs>
        <w:spacing w:line="280" w:lineRule="exact"/>
        <w:rPr>
          <w:rFonts w:ascii="Lido STF" w:hAnsi="Lido STF"/>
          <w:sz w:val="20"/>
          <w:szCs w:val="20"/>
        </w:rPr>
      </w:pPr>
    </w:p>
    <w:p w:rsidR="00986F12" w:rsidRDefault="00986F12" w:rsidP="00986F12">
      <w:pPr>
        <w:tabs>
          <w:tab w:val="left" w:pos="6521"/>
        </w:tabs>
        <w:spacing w:before="60" w:line="280" w:lineRule="exact"/>
        <w:rPr>
          <w:rFonts w:ascii="Lido STF" w:hAnsi="Lido STF"/>
          <w:sz w:val="20"/>
          <w:szCs w:val="20"/>
        </w:rPr>
      </w:pPr>
    </w:p>
    <w:p w:rsidR="00986F12" w:rsidRDefault="00986F12" w:rsidP="00986F12">
      <w:pPr>
        <w:tabs>
          <w:tab w:val="left" w:pos="6521"/>
        </w:tabs>
        <w:spacing w:before="60" w:line="280" w:lineRule="exact"/>
        <w:rPr>
          <w:rFonts w:ascii="Lido STF" w:hAnsi="Lido STF"/>
          <w:sz w:val="20"/>
          <w:szCs w:val="20"/>
        </w:rPr>
      </w:pPr>
    </w:p>
    <w:p w:rsidR="00986F12" w:rsidRDefault="00986F12" w:rsidP="00986F12">
      <w:pPr>
        <w:tabs>
          <w:tab w:val="left" w:pos="6521"/>
        </w:tabs>
        <w:spacing w:before="60" w:line="280" w:lineRule="exact"/>
        <w:rPr>
          <w:rFonts w:ascii="Lido STF" w:hAnsi="Lido STF"/>
          <w:sz w:val="20"/>
          <w:szCs w:val="20"/>
        </w:rPr>
      </w:pPr>
    </w:p>
    <w:p w:rsidR="00986F12" w:rsidRDefault="00986F12" w:rsidP="00986F12">
      <w:pPr>
        <w:tabs>
          <w:tab w:val="left" w:pos="6521"/>
        </w:tabs>
        <w:spacing w:before="60" w:line="280" w:lineRule="exact"/>
        <w:rPr>
          <w:rFonts w:ascii="Lido STF" w:hAnsi="Lido STF"/>
          <w:sz w:val="20"/>
          <w:szCs w:val="20"/>
        </w:rPr>
      </w:pPr>
    </w:p>
    <w:p w:rsidR="00986F12" w:rsidRDefault="00986F12" w:rsidP="00F56680">
      <w:pPr>
        <w:tabs>
          <w:tab w:val="left" w:pos="6521"/>
        </w:tabs>
        <w:spacing w:before="300" w:line="280" w:lineRule="exact"/>
        <w:rPr>
          <w:rFonts w:ascii="Lido STF" w:hAnsi="Lido STF"/>
          <w:sz w:val="20"/>
          <w:szCs w:val="20"/>
        </w:rPr>
      </w:pPr>
    </w:p>
    <w:p w:rsidR="00986F12" w:rsidRDefault="00986F12" w:rsidP="00F56680">
      <w:pPr>
        <w:tabs>
          <w:tab w:val="left" w:pos="6521"/>
        </w:tabs>
        <w:spacing w:before="300" w:line="280" w:lineRule="exact"/>
        <w:rPr>
          <w:rFonts w:ascii="Lido STF" w:hAnsi="Lido STF"/>
          <w:sz w:val="20"/>
          <w:szCs w:val="20"/>
        </w:rPr>
        <w:sectPr w:rsidR="00986F12" w:rsidSect="001B0F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566" w:bottom="1985" w:left="1417" w:header="708" w:footer="1418" w:gutter="0"/>
          <w:cols w:space="708"/>
          <w:titlePg/>
          <w:docGrid w:linePitch="360"/>
        </w:sectPr>
      </w:pPr>
    </w:p>
    <w:p w:rsidR="000956FC" w:rsidRPr="000956FC" w:rsidRDefault="00C23FE7" w:rsidP="000956FC">
      <w:pPr>
        <w:jc w:val="both"/>
        <w:rPr>
          <w:sz w:val="28"/>
          <w:szCs w:val="28"/>
        </w:rPr>
      </w:pPr>
      <w:r w:rsidRPr="00C23FE7">
        <w:rPr>
          <w:rFonts w:cs="Times New Roman"/>
          <w:b/>
          <w:sz w:val="28"/>
          <w:szCs w:val="28"/>
          <w:highlight w:val="yellow"/>
        </w:rPr>
        <w:lastRenderedPageBreak/>
        <w:t>Titulek</w:t>
      </w:r>
    </w:p>
    <w:p w:rsidR="000956FC" w:rsidRPr="000956FC" w:rsidRDefault="000956FC" w:rsidP="000956FC">
      <w:pPr>
        <w:jc w:val="both"/>
        <w:rPr>
          <w:rFonts w:cs="Times New Roman"/>
          <w:b/>
          <w:color w:val="FF0000"/>
          <w:sz w:val="24"/>
          <w:szCs w:val="24"/>
        </w:rPr>
      </w:pPr>
    </w:p>
    <w:p w:rsidR="000956FC" w:rsidRPr="00F12F10" w:rsidRDefault="00C23FE7" w:rsidP="000956FC">
      <w:pPr>
        <w:spacing w:line="276" w:lineRule="auto"/>
        <w:jc w:val="both"/>
        <w:rPr>
          <w:sz w:val="24"/>
          <w:szCs w:val="24"/>
        </w:rPr>
      </w:pPr>
      <w:r w:rsidRPr="00C23FE7">
        <w:rPr>
          <w:rFonts w:cs="Times New Roman"/>
          <w:b/>
          <w:color w:val="000000" w:themeColor="text1"/>
          <w:sz w:val="24"/>
          <w:szCs w:val="24"/>
          <w:highlight w:val="yellow"/>
        </w:rPr>
        <w:t>Domicil – místo konání projektu</w:t>
      </w:r>
      <w:r w:rsidR="004A06E2" w:rsidRPr="00C23FE7">
        <w:rPr>
          <w:rFonts w:cs="Times New Roman"/>
          <w:b/>
          <w:color w:val="FF0000"/>
          <w:sz w:val="24"/>
          <w:szCs w:val="24"/>
          <w:highlight w:val="yellow"/>
        </w:rPr>
        <w:t xml:space="preserve"> (</w:t>
      </w:r>
      <w:r w:rsidR="00A20459" w:rsidRPr="00C23FE7">
        <w:rPr>
          <w:rFonts w:cs="Times New Roman"/>
          <w:b/>
          <w:color w:val="FF0000"/>
          <w:sz w:val="24"/>
          <w:szCs w:val="24"/>
          <w:highlight w:val="yellow"/>
        </w:rPr>
        <w:t>10. 6. 201</w:t>
      </w:r>
      <w:r w:rsidR="0044730E">
        <w:rPr>
          <w:rFonts w:cs="Times New Roman"/>
          <w:b/>
          <w:color w:val="FF0000"/>
          <w:sz w:val="24"/>
          <w:szCs w:val="24"/>
          <w:highlight w:val="yellow"/>
        </w:rPr>
        <w:t>8</w:t>
      </w:r>
      <w:bookmarkStart w:id="0" w:name="_GoBack"/>
      <w:bookmarkEnd w:id="0"/>
      <w:r w:rsidR="00A20459" w:rsidRPr="00C23FE7">
        <w:rPr>
          <w:rFonts w:cs="Times New Roman"/>
          <w:b/>
          <w:color w:val="FF0000"/>
          <w:sz w:val="24"/>
          <w:szCs w:val="24"/>
          <w:highlight w:val="yellow"/>
        </w:rPr>
        <w:t xml:space="preserve">) </w:t>
      </w:r>
      <w:r w:rsidRPr="00C23FE7">
        <w:rPr>
          <w:rFonts w:cs="Times New Roman"/>
          <w:b/>
          <w:color w:val="FF0000"/>
          <w:sz w:val="24"/>
          <w:szCs w:val="24"/>
          <w:highlight w:val="yellow"/>
        </w:rPr>
        <w:t>–</w:t>
      </w:r>
      <w:r w:rsidR="00A20459"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perex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 (krátký odstavec obsahující tyto informace: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Where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what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why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when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who</w:t>
      </w:r>
      <w:proofErr w:type="spellEnd"/>
      <w:r w:rsidRPr="00C23FE7">
        <w:rPr>
          <w:rFonts w:cs="Times New Roman"/>
          <w:b/>
          <w:color w:val="000000"/>
          <w:sz w:val="24"/>
          <w:szCs w:val="24"/>
          <w:highlight w:val="yellow"/>
        </w:rPr>
        <w:t>)</w:t>
      </w:r>
    </w:p>
    <w:p w:rsidR="000956FC" w:rsidRPr="00A20459" w:rsidRDefault="000956FC" w:rsidP="000956FC">
      <w:pPr>
        <w:jc w:val="both"/>
        <w:rPr>
          <w:rFonts w:cs="Times New Roman"/>
          <w:b/>
          <w:color w:val="000000"/>
        </w:rPr>
      </w:pPr>
    </w:p>
    <w:p w:rsidR="000956FC" w:rsidRPr="00C23FE7" w:rsidRDefault="00C23FE7" w:rsidP="000956FC">
      <w:pPr>
        <w:spacing w:line="276" w:lineRule="auto"/>
        <w:jc w:val="both"/>
        <w:rPr>
          <w:highlight w:val="yellow"/>
        </w:rPr>
      </w:pPr>
      <w:r w:rsidRPr="00C23FE7">
        <w:rPr>
          <w:rFonts w:cs="Times New Roman"/>
          <w:highlight w:val="yellow"/>
        </w:rPr>
        <w:t>1. odstavec….</w:t>
      </w:r>
    </w:p>
    <w:p w:rsidR="000956FC" w:rsidRPr="00C23FE7" w:rsidRDefault="000956FC" w:rsidP="000956FC">
      <w:pPr>
        <w:spacing w:line="276" w:lineRule="auto"/>
        <w:jc w:val="both"/>
        <w:rPr>
          <w:highlight w:val="yellow"/>
        </w:rPr>
      </w:pPr>
    </w:p>
    <w:p w:rsidR="000956FC" w:rsidRPr="00C23FE7" w:rsidRDefault="00C23FE7" w:rsidP="000956FC">
      <w:pPr>
        <w:spacing w:line="276" w:lineRule="auto"/>
        <w:jc w:val="both"/>
        <w:rPr>
          <w:rFonts w:cs="Times New Roman"/>
          <w:highlight w:val="yellow"/>
        </w:rPr>
      </w:pPr>
      <w:r w:rsidRPr="00C23FE7">
        <w:rPr>
          <w:rFonts w:cs="Times New Roman"/>
          <w:highlight w:val="yellow"/>
        </w:rPr>
        <w:t>2. odstavec…</w:t>
      </w:r>
    </w:p>
    <w:p w:rsidR="00C23FE7" w:rsidRPr="00C23FE7" w:rsidRDefault="00C23FE7" w:rsidP="000956FC">
      <w:pPr>
        <w:spacing w:line="276" w:lineRule="auto"/>
        <w:jc w:val="both"/>
        <w:rPr>
          <w:rFonts w:cs="Times New Roman"/>
          <w:highlight w:val="yellow"/>
        </w:rPr>
      </w:pPr>
    </w:p>
    <w:p w:rsidR="00C23FE7" w:rsidRPr="00F12F10" w:rsidRDefault="00C23FE7" w:rsidP="000956FC">
      <w:pPr>
        <w:spacing w:line="276" w:lineRule="auto"/>
        <w:jc w:val="both"/>
      </w:pPr>
      <w:r w:rsidRPr="00C23FE7">
        <w:rPr>
          <w:rFonts w:cs="Times New Roman"/>
          <w:highlight w:val="yellow"/>
        </w:rPr>
        <w:t>3. odstavec…(o partnerské organizaci)</w:t>
      </w:r>
    </w:p>
    <w:p w:rsidR="000956FC" w:rsidRPr="00F12F10" w:rsidRDefault="000956FC" w:rsidP="000956FC">
      <w:pPr>
        <w:spacing w:line="276" w:lineRule="auto"/>
        <w:jc w:val="both"/>
      </w:pPr>
    </w:p>
    <w:p w:rsidR="000956FC" w:rsidRPr="00F12F10" w:rsidRDefault="000956FC" w:rsidP="000956FC">
      <w:pPr>
        <w:spacing w:line="276" w:lineRule="auto"/>
        <w:jc w:val="both"/>
      </w:pPr>
      <w:r w:rsidRPr="00F12F10">
        <w:rPr>
          <w:b/>
          <w:color w:val="000000"/>
        </w:rPr>
        <w:t>Nezisková organizace INEX-SDA</w:t>
      </w:r>
      <w:r w:rsidRPr="00F12F10">
        <w:rPr>
          <w:color w:val="000000"/>
        </w:rPr>
        <w:t xml:space="preserve"> se mezinárodním dobrovolnictvím a mezikulturním vzděl</w:t>
      </w:r>
      <w:r w:rsidR="00A20459" w:rsidRPr="00F12F10">
        <w:rPr>
          <w:color w:val="000000"/>
        </w:rPr>
        <w:t xml:space="preserve">áváním zabývá již od roku 1991. </w:t>
      </w:r>
      <w:r w:rsidRPr="00F12F10">
        <w:rPr>
          <w:color w:val="000000"/>
        </w:rPr>
        <w:t xml:space="preserve">INEX-SDA přijímá zahraniční dobrovolníky na workcampy (dobrovolnické projekty), které organizuje ve spolupráci s místními partnery v České republice, a zároveň vysílá české dobrovolníky na obdobné projekty v zahraničí. Do České republiky každoročně přijíždí přibližně tři sta mezinárodních dobrovolníků, kteří se věnují ekologickým projektům, pomoci místním komunitám nebo obnově kulturně-historických památek. Do zahraničí pak během sezony vyjíždí průměrně </w:t>
      </w:r>
      <w:r w:rsidR="00A20459" w:rsidRPr="00F12F10">
        <w:rPr>
          <w:color w:val="000000"/>
        </w:rPr>
        <w:t>pět set</w:t>
      </w:r>
      <w:r w:rsidRPr="00F12F10">
        <w:rPr>
          <w:color w:val="000000"/>
        </w:rPr>
        <w:t xml:space="preserve"> českých dobrovolníků.</w:t>
      </w:r>
    </w:p>
    <w:p w:rsidR="000956FC" w:rsidRPr="00F12F10" w:rsidRDefault="000956FC" w:rsidP="000956F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</w:p>
    <w:p w:rsidR="000956FC" w:rsidRPr="00F12F10" w:rsidRDefault="000956FC" w:rsidP="000956FC">
      <w:pPr>
        <w:jc w:val="both"/>
        <w:rPr>
          <w:b/>
        </w:rPr>
      </w:pPr>
    </w:p>
    <w:p w:rsidR="000956FC" w:rsidRPr="00F12F10" w:rsidRDefault="000956FC" w:rsidP="000956FC">
      <w:pPr>
        <w:jc w:val="both"/>
      </w:pPr>
      <w:r w:rsidRPr="00F12F10">
        <w:rPr>
          <w:b/>
        </w:rPr>
        <w:t>Kontaktní osoba:</w:t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</w:p>
    <w:p w:rsidR="000956FC" w:rsidRPr="00F12F10" w:rsidRDefault="000956FC" w:rsidP="000956FC">
      <w:pPr>
        <w:tabs>
          <w:tab w:val="center" w:pos="4535"/>
        </w:tabs>
        <w:ind w:right="-1"/>
      </w:pPr>
      <w:r w:rsidRPr="00F12F10">
        <w:rPr>
          <w:b/>
        </w:rPr>
        <w:t xml:space="preserve">INEX-SDA, z. </w:t>
      </w:r>
      <w:proofErr w:type="gramStart"/>
      <w:r w:rsidRPr="00F12F10">
        <w:rPr>
          <w:b/>
        </w:rPr>
        <w:t>s.</w:t>
      </w:r>
      <w:proofErr w:type="gramEnd"/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tab/>
      </w:r>
      <w:r w:rsidRPr="00F12F10">
        <w:rPr>
          <w:b/>
        </w:rPr>
        <w:br/>
      </w:r>
      <w:r w:rsidR="00C23FE7" w:rsidRPr="00C23FE7">
        <w:rPr>
          <w:rFonts w:cs="Times New Roman"/>
          <w:b/>
          <w:highlight w:val="yellow"/>
        </w:rPr>
        <w:t>Jméno příjmení</w:t>
      </w:r>
      <w:r w:rsidRPr="00F12F10">
        <w:rPr>
          <w:rFonts w:cs="Times New Roman"/>
        </w:rPr>
        <w:t>, vedoucí workcampu</w:t>
      </w:r>
      <w:r w:rsidRPr="00F12F10">
        <w:tab/>
        <w:t xml:space="preserve">                </w:t>
      </w:r>
    </w:p>
    <w:p w:rsidR="000956FC" w:rsidRPr="00F12F10" w:rsidRDefault="000956FC" w:rsidP="000956FC">
      <w:r w:rsidRPr="00F12F10">
        <w:t xml:space="preserve">Telefon: </w:t>
      </w:r>
      <w:r w:rsidRPr="00F12F10">
        <w:tab/>
      </w:r>
      <w:r w:rsidRPr="00F12F10">
        <w:tab/>
      </w:r>
    </w:p>
    <w:p w:rsidR="000956FC" w:rsidRPr="00F12F10" w:rsidRDefault="000956FC" w:rsidP="000956FC">
      <w:pPr>
        <w:tabs>
          <w:tab w:val="center" w:pos="4535"/>
        </w:tabs>
        <w:ind w:right="-1"/>
        <w:jc w:val="both"/>
      </w:pPr>
      <w:r w:rsidRPr="00F12F10">
        <w:t>E-mail:</w:t>
      </w:r>
      <w:r w:rsidRPr="00F12F10">
        <w:tab/>
      </w:r>
      <w:r w:rsidRPr="00F12F10">
        <w:tab/>
      </w:r>
      <w:r w:rsidRPr="00F12F10">
        <w:tab/>
      </w:r>
      <w:r w:rsidRPr="00F12F10">
        <w:tab/>
      </w:r>
    </w:p>
    <w:p w:rsidR="005F2582" w:rsidRPr="000956FC" w:rsidRDefault="000956FC" w:rsidP="00F12F10">
      <w:pPr>
        <w:jc w:val="both"/>
        <w:rPr>
          <w:rFonts w:ascii="Lido STF" w:hAnsi="Lido STF"/>
          <w:sz w:val="20"/>
          <w:szCs w:val="20"/>
        </w:rPr>
      </w:pPr>
      <w:r w:rsidRPr="00F12F10">
        <w:t xml:space="preserve">Web: </w:t>
      </w:r>
      <w:hyperlink r:id="rId12" w:history="1">
        <w:r w:rsidRPr="00F12F10">
          <w:rPr>
            <w:color w:val="0993CD"/>
            <w:u w:val="single"/>
          </w:rPr>
          <w:t>www.inexsda.cz</w:t>
        </w:r>
      </w:hyperlink>
      <w:r w:rsidRPr="00F12F10"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-864870</wp:posOffset>
            </wp:positionV>
            <wp:extent cx="116840" cy="4445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4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2582" w:rsidRPr="000956FC" w:rsidSect="00A20459">
      <w:headerReference w:type="default" r:id="rId14"/>
      <w:type w:val="continuous"/>
      <w:pgSz w:w="11906" w:h="16838"/>
      <w:pgMar w:top="2552" w:right="1558" w:bottom="1843" w:left="1843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59" w:rsidRDefault="00A20459" w:rsidP="007F3377">
      <w:r>
        <w:separator/>
      </w:r>
    </w:p>
  </w:endnote>
  <w:endnote w:type="continuationSeparator" w:id="0">
    <w:p w:rsidR="00A20459" w:rsidRDefault="00A20459" w:rsidP="007F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do STF">
    <w:altName w:val="Arial"/>
    <w:charset w:val="00"/>
    <w:family w:val="auto"/>
    <w:pitch w:val="variable"/>
    <w:sig w:usb0="800000A7" w:usb1="00000040" w:usb2="00000000" w:usb3="00000000" w:csb0="0000008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>
      <w:rPr>
        <w:rFonts w:ascii="Lido STF" w:hAnsi="Lido STF"/>
        <w:b/>
        <w:color w:val="FF6699"/>
        <w:sz w:val="14"/>
        <w:szCs w:val="14"/>
      </w:rPr>
    </w:sdtEndPr>
    <w:sdtContent>
      <w:p w:rsidR="00A20459" w:rsidRDefault="00A20459" w:rsidP="00363A47">
        <w:pPr>
          <w:ind w:left="-567"/>
        </w:pPr>
        <w:r w:rsidRPr="005F2582">
          <w:rPr>
            <w:noProof/>
            <w:color w:val="17365D" w:themeColor="text2" w:themeShade="BF"/>
            <w:lang w:eastAsia="cs-CZ"/>
          </w:rPr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-365087</wp:posOffset>
              </wp:positionH>
              <wp:positionV relativeFrom="paragraph">
                <wp:posOffset>-47132</wp:posOffset>
              </wp:positionV>
              <wp:extent cx="286603" cy="177421"/>
              <wp:effectExtent l="0" t="0" r="0" b="0"/>
              <wp:wrapNone/>
              <wp:docPr id="11" name="Obrázek 10" descr="sipka_mala_c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pka_mala_cb.jp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03" cy="1774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F2582">
          <w:rPr>
            <w:color w:val="17365D" w:themeColor="text2" w:themeShade="BF"/>
          </w:rPr>
          <w:t xml:space="preserve"> 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begin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instrText xml:space="preserve"> PAGE </w:instrTex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separate"/>
        </w:r>
        <w:r w:rsidR="00F12F10">
          <w:rPr>
            <w:rFonts w:ascii="Lido STF" w:hAnsi="Lido STF"/>
            <w:noProof/>
            <w:color w:val="17365D" w:themeColor="text2" w:themeShade="BF"/>
            <w:sz w:val="14"/>
            <w:szCs w:val="14"/>
          </w:rPr>
          <w:t>2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end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t>/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begin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instrText xml:space="preserve"> NUMPAGES  </w:instrTex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separate"/>
        </w:r>
        <w:r w:rsidR="00F12F10">
          <w:rPr>
            <w:rFonts w:ascii="Lido STF" w:hAnsi="Lido STF"/>
            <w:noProof/>
            <w:color w:val="17365D" w:themeColor="text2" w:themeShade="BF"/>
            <w:sz w:val="14"/>
            <w:szCs w:val="14"/>
          </w:rPr>
          <w:t>2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end"/>
        </w:r>
      </w:p>
    </w:sdtContent>
  </w:sdt>
  <w:p w:rsidR="00A20459" w:rsidRPr="00363A47" w:rsidRDefault="00A20459" w:rsidP="00363A47">
    <w:pPr>
      <w:pStyle w:val="Zpat"/>
      <w:ind w:left="-567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593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A20459" w:rsidRPr="00363A47" w:rsidRDefault="00A20459" w:rsidP="00363A47">
        <w:pPr>
          <w:ind w:left="-142"/>
          <w:rPr>
            <w:sz w:val="16"/>
            <w:szCs w:val="16"/>
          </w:rPr>
        </w:pPr>
        <w:r w:rsidRPr="005F2582">
          <w:rPr>
            <w:noProof/>
            <w:color w:val="17365D" w:themeColor="text2" w:themeShade="BF"/>
            <w:lang w:eastAsia="cs-CZ"/>
          </w:rPr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column">
                <wp:posOffset>-69712</wp:posOffset>
              </wp:positionH>
              <wp:positionV relativeFrom="paragraph">
                <wp:posOffset>-39729</wp:posOffset>
              </wp:positionV>
              <wp:extent cx="275148" cy="182880"/>
              <wp:effectExtent l="19050" t="0" r="0" b="0"/>
              <wp:wrapNone/>
              <wp:docPr id="10" name="Obrázek 9" descr="sipka_mala_c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pka_mala_cb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148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F2582">
          <w:rPr>
            <w:color w:val="17365D" w:themeColor="text2" w:themeShade="BF"/>
          </w:rPr>
          <w:t xml:space="preserve"> 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begin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instrText xml:space="preserve"> PAGE </w:instrTex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separate"/>
        </w:r>
        <w:r w:rsidR="0044730E">
          <w:rPr>
            <w:rFonts w:ascii="Lido STF" w:hAnsi="Lido STF"/>
            <w:noProof/>
            <w:color w:val="17365D" w:themeColor="text2" w:themeShade="BF"/>
            <w:sz w:val="14"/>
            <w:szCs w:val="14"/>
          </w:rPr>
          <w:t>1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end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t>/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begin"/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instrText xml:space="preserve"> NUMPAGES  </w:instrTex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separate"/>
        </w:r>
        <w:r w:rsidR="0044730E">
          <w:rPr>
            <w:rFonts w:ascii="Lido STF" w:hAnsi="Lido STF"/>
            <w:noProof/>
            <w:color w:val="17365D" w:themeColor="text2" w:themeShade="BF"/>
            <w:sz w:val="14"/>
            <w:szCs w:val="14"/>
          </w:rPr>
          <w:t>1</w:t>
        </w:r>
        <w:r w:rsidRPr="005F2582">
          <w:rPr>
            <w:rFonts w:ascii="Lido STF" w:hAnsi="Lido STF"/>
            <w:color w:val="17365D" w:themeColor="text2" w:themeShade="BF"/>
            <w:sz w:val="14"/>
            <w:szCs w:val="14"/>
          </w:rPr>
          <w:fldChar w:fldCharType="end"/>
        </w:r>
      </w:p>
    </w:sdtContent>
  </w:sdt>
  <w:p w:rsidR="00A20459" w:rsidRDefault="00A204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59" w:rsidRDefault="00A20459" w:rsidP="007F3377">
      <w:r>
        <w:separator/>
      </w:r>
    </w:p>
  </w:footnote>
  <w:footnote w:type="continuationSeparator" w:id="0">
    <w:p w:rsidR="00A20459" w:rsidRDefault="00A20459" w:rsidP="007F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5931"/>
      <w:docPartObj>
        <w:docPartGallery w:val="Page Numbers (Top of Page)"/>
        <w:docPartUnique/>
      </w:docPartObj>
    </w:sdtPr>
    <w:sdtEndPr/>
    <w:sdtContent>
      <w:p w:rsidR="00A20459" w:rsidRDefault="00A20459">
        <w:pPr>
          <w:pStyle w:val="Zhlav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A20459" w:rsidRDefault="00A204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59" w:rsidRDefault="00A204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-614045</wp:posOffset>
          </wp:positionH>
          <wp:positionV relativeFrom="paragraph">
            <wp:posOffset>-172720</wp:posOffset>
          </wp:positionV>
          <wp:extent cx="4674235" cy="1799590"/>
          <wp:effectExtent l="19050" t="0" r="0" b="0"/>
          <wp:wrapNone/>
          <wp:docPr id="4" name="Obrázek 3" descr="hlavicka_papir_bare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papir_barev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4235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59" w:rsidRDefault="00A204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column">
            <wp:posOffset>-900430</wp:posOffset>
          </wp:positionH>
          <wp:positionV relativeFrom="paragraph">
            <wp:posOffset>-130175</wp:posOffset>
          </wp:positionV>
          <wp:extent cx="2524760" cy="720090"/>
          <wp:effectExtent l="19050" t="0" r="8890" b="0"/>
          <wp:wrapNone/>
          <wp:docPr id="1" name="Obrázek 7" descr="sipka_hl_papi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sipka_hl_papir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377"/>
    <w:rsid w:val="000956FC"/>
    <w:rsid w:val="000B1795"/>
    <w:rsid w:val="000B1F5F"/>
    <w:rsid w:val="001B0FE1"/>
    <w:rsid w:val="001C2B1B"/>
    <w:rsid w:val="00220177"/>
    <w:rsid w:val="002253AD"/>
    <w:rsid w:val="002434EA"/>
    <w:rsid w:val="002A2B15"/>
    <w:rsid w:val="002D542F"/>
    <w:rsid w:val="00313150"/>
    <w:rsid w:val="00363A47"/>
    <w:rsid w:val="00426425"/>
    <w:rsid w:val="004320EF"/>
    <w:rsid w:val="0044730E"/>
    <w:rsid w:val="004653DB"/>
    <w:rsid w:val="004A06E2"/>
    <w:rsid w:val="00543A05"/>
    <w:rsid w:val="005F2582"/>
    <w:rsid w:val="00666590"/>
    <w:rsid w:val="006A0972"/>
    <w:rsid w:val="006C7018"/>
    <w:rsid w:val="006D1C96"/>
    <w:rsid w:val="00754370"/>
    <w:rsid w:val="0077304C"/>
    <w:rsid w:val="007B55A6"/>
    <w:rsid w:val="007D18A3"/>
    <w:rsid w:val="007D783A"/>
    <w:rsid w:val="007F3377"/>
    <w:rsid w:val="00816247"/>
    <w:rsid w:val="0087048A"/>
    <w:rsid w:val="00986F12"/>
    <w:rsid w:val="009A0133"/>
    <w:rsid w:val="00A20459"/>
    <w:rsid w:val="00A8601A"/>
    <w:rsid w:val="00A878EC"/>
    <w:rsid w:val="00AE20AE"/>
    <w:rsid w:val="00B83786"/>
    <w:rsid w:val="00BD683A"/>
    <w:rsid w:val="00BE170A"/>
    <w:rsid w:val="00BE6292"/>
    <w:rsid w:val="00BE72AF"/>
    <w:rsid w:val="00C23FE7"/>
    <w:rsid w:val="00C62CBC"/>
    <w:rsid w:val="00D4696C"/>
    <w:rsid w:val="00D9485A"/>
    <w:rsid w:val="00DF29DC"/>
    <w:rsid w:val="00E53CCA"/>
    <w:rsid w:val="00E72CC9"/>
    <w:rsid w:val="00E91B57"/>
    <w:rsid w:val="00EA5A39"/>
    <w:rsid w:val="00ED26E4"/>
    <w:rsid w:val="00F12F10"/>
    <w:rsid w:val="00F408DA"/>
    <w:rsid w:val="00F56680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CE"/>
  </w:style>
  <w:style w:type="paragraph" w:styleId="Nadpis1">
    <w:name w:val="heading 1"/>
    <w:basedOn w:val="Normln"/>
    <w:next w:val="Normln"/>
    <w:link w:val="Nadpis1Char"/>
    <w:uiPriority w:val="9"/>
    <w:qFormat/>
    <w:rsid w:val="00E72CC9"/>
    <w:pPr>
      <w:tabs>
        <w:tab w:val="left" w:pos="6521"/>
      </w:tabs>
      <w:spacing w:line="280" w:lineRule="exact"/>
      <w:outlineLvl w:val="0"/>
    </w:pPr>
    <w:rPr>
      <w:rFonts w:ascii="Lido STF" w:hAnsi="Lido STF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3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377"/>
  </w:style>
  <w:style w:type="paragraph" w:styleId="Zpat">
    <w:name w:val="footer"/>
    <w:basedOn w:val="Normln"/>
    <w:link w:val="Zpat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3377"/>
  </w:style>
  <w:style w:type="paragraph" w:styleId="Textbubliny">
    <w:name w:val="Balloon Text"/>
    <w:basedOn w:val="Normln"/>
    <w:link w:val="TextbublinyChar"/>
    <w:uiPriority w:val="99"/>
    <w:semiHidden/>
    <w:unhideWhenUsed/>
    <w:rsid w:val="007F3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72CC9"/>
    <w:rPr>
      <w:rFonts w:ascii="Lido STF" w:hAnsi="Lido STF"/>
      <w:b/>
      <w:sz w:val="20"/>
      <w:szCs w:val="20"/>
    </w:rPr>
  </w:style>
  <w:style w:type="table" w:styleId="Mkatabulky">
    <w:name w:val="Table Grid"/>
    <w:basedOn w:val="Normlntabulka"/>
    <w:uiPriority w:val="59"/>
    <w:rsid w:val="0031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956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exsda.cz/cs/clanek/2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3CF4-C5A3-41C8-AF40-470DC749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Eva Macková</cp:lastModifiedBy>
  <cp:revision>4</cp:revision>
  <cp:lastPrinted>2017-04-07T13:07:00Z</cp:lastPrinted>
  <dcterms:created xsi:type="dcterms:W3CDTF">2017-05-24T09:10:00Z</dcterms:created>
  <dcterms:modified xsi:type="dcterms:W3CDTF">2018-04-03T15:25:00Z</dcterms:modified>
</cp:coreProperties>
</file>